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B2CF1" w:rsidRPr="00854428">
        <w:trPr>
          <w:trHeight w:hRule="exact" w:val="152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5543" w:type="dxa"/>
            <w:gridSpan w:val="4"/>
            <w:shd w:val="clear" w:color="000000" w:fill="FFFFFF"/>
            <w:tcMar>
              <w:left w:w="34" w:type="dxa"/>
              <w:right w:w="34" w:type="dxa"/>
            </w:tcMar>
          </w:tcPr>
          <w:p w:rsidR="007B2CF1" w:rsidRPr="00854428" w:rsidRDefault="00B75E56">
            <w:pPr>
              <w:spacing w:after="0" w:line="240" w:lineRule="auto"/>
              <w:jc w:val="both"/>
              <w:rPr>
                <w:lang w:val="ru-RU"/>
              </w:rPr>
            </w:pPr>
            <w:r w:rsidRPr="00854428">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7B2CF1" w:rsidRPr="00854428">
        <w:trPr>
          <w:trHeight w:hRule="exact" w:val="138"/>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993" w:type="dxa"/>
          </w:tcPr>
          <w:p w:rsidR="007B2CF1" w:rsidRPr="00854428" w:rsidRDefault="007B2CF1">
            <w:pPr>
              <w:rPr>
                <w:lang w:val="ru-RU"/>
              </w:rPr>
            </w:pPr>
          </w:p>
        </w:tc>
        <w:tc>
          <w:tcPr>
            <w:tcW w:w="2836" w:type="dxa"/>
          </w:tcPr>
          <w:p w:rsidR="007B2CF1" w:rsidRPr="00854428" w:rsidRDefault="007B2CF1">
            <w:pPr>
              <w:rPr>
                <w:lang w:val="ru-RU"/>
              </w:rPr>
            </w:pPr>
          </w:p>
        </w:tc>
      </w:tr>
      <w:tr w:rsidR="007B2CF1">
        <w:trPr>
          <w:trHeight w:hRule="exact" w:val="585"/>
        </w:trPr>
        <w:tc>
          <w:tcPr>
            <w:tcW w:w="10221" w:type="dxa"/>
            <w:gridSpan w:val="10"/>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7B2CF1" w:rsidRDefault="00B75E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B2CF1" w:rsidRPr="00854428">
        <w:trPr>
          <w:trHeight w:hRule="exact" w:val="314"/>
        </w:trPr>
        <w:tc>
          <w:tcPr>
            <w:tcW w:w="10221" w:type="dxa"/>
            <w:gridSpan w:val="10"/>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7B2CF1" w:rsidRPr="00854428">
        <w:trPr>
          <w:trHeight w:hRule="exact" w:val="211"/>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993" w:type="dxa"/>
          </w:tcPr>
          <w:p w:rsidR="007B2CF1" w:rsidRPr="00854428" w:rsidRDefault="007B2CF1">
            <w:pPr>
              <w:rPr>
                <w:lang w:val="ru-RU"/>
              </w:rPr>
            </w:pPr>
          </w:p>
        </w:tc>
        <w:tc>
          <w:tcPr>
            <w:tcW w:w="2836" w:type="dxa"/>
          </w:tcPr>
          <w:p w:rsidR="007B2CF1" w:rsidRPr="00854428" w:rsidRDefault="007B2CF1">
            <w:pPr>
              <w:rPr>
                <w:lang w:val="ru-RU"/>
              </w:rPr>
            </w:pPr>
          </w:p>
        </w:tc>
      </w:tr>
      <w:tr w:rsidR="007B2CF1">
        <w:trPr>
          <w:trHeight w:hRule="exact" w:val="277"/>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3842" w:type="dxa"/>
            <w:gridSpan w:val="2"/>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УТВЕРЖДАЮ</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rsidRPr="00854428">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Ректор, д.фил.н., профессор</w:t>
            </w:r>
          </w:p>
        </w:tc>
      </w:tr>
      <w:tr w:rsidR="007B2CF1" w:rsidRPr="00854428">
        <w:trPr>
          <w:trHeight w:hRule="exact" w:val="138"/>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993" w:type="dxa"/>
          </w:tcPr>
          <w:p w:rsidR="007B2CF1" w:rsidRPr="00854428" w:rsidRDefault="007B2CF1">
            <w:pPr>
              <w:rPr>
                <w:lang w:val="ru-RU"/>
              </w:rPr>
            </w:pPr>
          </w:p>
        </w:tc>
        <w:tc>
          <w:tcPr>
            <w:tcW w:w="2836" w:type="dxa"/>
          </w:tcPr>
          <w:p w:rsidR="007B2CF1" w:rsidRPr="00854428" w:rsidRDefault="007B2CF1">
            <w:pPr>
              <w:rPr>
                <w:lang w:val="ru-RU"/>
              </w:rPr>
            </w:pPr>
          </w:p>
        </w:tc>
      </w:tr>
      <w:tr w:rsidR="007B2CF1">
        <w:trPr>
          <w:trHeight w:hRule="exact" w:val="277"/>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3842" w:type="dxa"/>
            <w:gridSpan w:val="2"/>
            <w:shd w:val="clear" w:color="000000" w:fill="FFFFFF"/>
            <w:tcMar>
              <w:left w:w="34" w:type="dxa"/>
              <w:right w:w="34" w:type="dxa"/>
            </w:tcMar>
          </w:tcPr>
          <w:p w:rsidR="007B2CF1" w:rsidRDefault="00B75E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B2CF1">
        <w:trPr>
          <w:trHeight w:hRule="exact" w:val="138"/>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3842" w:type="dxa"/>
            <w:gridSpan w:val="2"/>
            <w:shd w:val="clear" w:color="000000" w:fill="FFFFFF"/>
            <w:tcMar>
              <w:left w:w="34" w:type="dxa"/>
              <w:right w:w="34" w:type="dxa"/>
            </w:tcMar>
          </w:tcPr>
          <w:p w:rsidR="007B2CF1" w:rsidRDefault="00B75E56">
            <w:pPr>
              <w:spacing w:after="0" w:line="240" w:lineRule="auto"/>
              <w:jc w:val="right"/>
              <w:rPr>
                <w:sz w:val="24"/>
                <w:szCs w:val="24"/>
              </w:rPr>
            </w:pPr>
            <w:r>
              <w:rPr>
                <w:rFonts w:ascii="Times New Roman" w:hAnsi="Times New Roman" w:cs="Times New Roman"/>
                <w:color w:val="000000"/>
                <w:sz w:val="24"/>
                <w:szCs w:val="24"/>
              </w:rPr>
              <w:t>30.08.2021 г.</w:t>
            </w:r>
          </w:p>
        </w:tc>
      </w:tr>
      <w:tr w:rsidR="007B2CF1">
        <w:trPr>
          <w:trHeight w:hRule="exact" w:val="27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416"/>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B2CF1">
        <w:trPr>
          <w:trHeight w:hRule="exact" w:val="775"/>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4834" w:type="dxa"/>
            <w:gridSpan w:val="5"/>
            <w:shd w:val="clear" w:color="000000" w:fill="FFFFFF"/>
            <w:tcMar>
              <w:left w:w="34" w:type="dxa"/>
              <w:right w:w="34" w:type="dxa"/>
            </w:tcMar>
          </w:tcPr>
          <w:p w:rsidR="007B2CF1" w:rsidRDefault="00B75E56">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7B2CF1" w:rsidRDefault="00B75E56">
            <w:pPr>
              <w:spacing w:after="0" w:line="240" w:lineRule="auto"/>
              <w:jc w:val="center"/>
              <w:rPr>
                <w:sz w:val="32"/>
                <w:szCs w:val="32"/>
              </w:rPr>
            </w:pPr>
            <w:r>
              <w:rPr>
                <w:rFonts w:ascii="Times New Roman" w:hAnsi="Times New Roman" w:cs="Times New Roman"/>
                <w:color w:val="000000"/>
                <w:sz w:val="32"/>
                <w:szCs w:val="32"/>
              </w:rPr>
              <w:t>Б1.О.20</w:t>
            </w:r>
          </w:p>
        </w:tc>
        <w:tc>
          <w:tcPr>
            <w:tcW w:w="2836" w:type="dxa"/>
          </w:tcPr>
          <w:p w:rsidR="007B2CF1" w:rsidRDefault="007B2CF1"/>
        </w:tc>
      </w:tr>
      <w:tr w:rsidR="007B2CF1">
        <w:trPr>
          <w:trHeight w:hRule="exact" w:val="277"/>
        </w:trPr>
        <w:tc>
          <w:tcPr>
            <w:tcW w:w="10221" w:type="dxa"/>
            <w:gridSpan w:val="10"/>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B2CF1" w:rsidRPr="00854428">
        <w:trPr>
          <w:trHeight w:hRule="exact" w:val="1396"/>
        </w:trPr>
        <w:tc>
          <w:tcPr>
            <w:tcW w:w="143" w:type="dxa"/>
          </w:tcPr>
          <w:p w:rsidR="007B2CF1" w:rsidRDefault="007B2CF1"/>
        </w:tc>
        <w:tc>
          <w:tcPr>
            <w:tcW w:w="285" w:type="dxa"/>
          </w:tcPr>
          <w:p w:rsidR="007B2CF1" w:rsidRDefault="007B2CF1"/>
        </w:tc>
        <w:tc>
          <w:tcPr>
            <w:tcW w:w="9795" w:type="dxa"/>
            <w:gridSpan w:val="8"/>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7B2CF1" w:rsidRPr="00854428">
        <w:trPr>
          <w:trHeight w:hRule="exact" w:val="138"/>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993" w:type="dxa"/>
          </w:tcPr>
          <w:p w:rsidR="007B2CF1" w:rsidRPr="00854428" w:rsidRDefault="007B2CF1">
            <w:pPr>
              <w:rPr>
                <w:lang w:val="ru-RU"/>
              </w:rPr>
            </w:pPr>
          </w:p>
        </w:tc>
        <w:tc>
          <w:tcPr>
            <w:tcW w:w="2836" w:type="dxa"/>
          </w:tcPr>
          <w:p w:rsidR="007B2CF1" w:rsidRPr="00854428" w:rsidRDefault="007B2CF1">
            <w:pPr>
              <w:rPr>
                <w:lang w:val="ru-RU"/>
              </w:rPr>
            </w:pPr>
          </w:p>
        </w:tc>
      </w:tr>
      <w:tr w:rsidR="007B2CF1" w:rsidRPr="00854428">
        <w:trPr>
          <w:trHeight w:hRule="exact" w:val="833"/>
        </w:trPr>
        <w:tc>
          <w:tcPr>
            <w:tcW w:w="10221" w:type="dxa"/>
            <w:gridSpan w:val="10"/>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7B2CF1" w:rsidRPr="00854428">
        <w:trPr>
          <w:trHeight w:hRule="exact" w:val="416"/>
        </w:trPr>
        <w:tc>
          <w:tcPr>
            <w:tcW w:w="143" w:type="dxa"/>
          </w:tcPr>
          <w:p w:rsidR="007B2CF1" w:rsidRPr="00854428" w:rsidRDefault="007B2CF1">
            <w:pPr>
              <w:rPr>
                <w:lang w:val="ru-RU"/>
              </w:rPr>
            </w:pPr>
          </w:p>
        </w:tc>
        <w:tc>
          <w:tcPr>
            <w:tcW w:w="285" w:type="dxa"/>
          </w:tcPr>
          <w:p w:rsidR="007B2CF1" w:rsidRPr="00854428" w:rsidRDefault="007B2CF1">
            <w:pPr>
              <w:rPr>
                <w:lang w:val="ru-RU"/>
              </w:rPr>
            </w:pPr>
          </w:p>
        </w:tc>
        <w:tc>
          <w:tcPr>
            <w:tcW w:w="710" w:type="dxa"/>
          </w:tcPr>
          <w:p w:rsidR="007B2CF1" w:rsidRPr="00854428" w:rsidRDefault="007B2CF1">
            <w:pPr>
              <w:rPr>
                <w:lang w:val="ru-RU"/>
              </w:rPr>
            </w:pPr>
          </w:p>
        </w:tc>
        <w:tc>
          <w:tcPr>
            <w:tcW w:w="1419" w:type="dxa"/>
          </w:tcPr>
          <w:p w:rsidR="007B2CF1" w:rsidRPr="00854428" w:rsidRDefault="007B2CF1">
            <w:pPr>
              <w:rPr>
                <w:lang w:val="ru-RU"/>
              </w:rPr>
            </w:pPr>
          </w:p>
        </w:tc>
        <w:tc>
          <w:tcPr>
            <w:tcW w:w="1419" w:type="dxa"/>
          </w:tcPr>
          <w:p w:rsidR="007B2CF1" w:rsidRPr="00854428" w:rsidRDefault="007B2CF1">
            <w:pPr>
              <w:rPr>
                <w:lang w:val="ru-RU"/>
              </w:rPr>
            </w:pPr>
          </w:p>
        </w:tc>
        <w:tc>
          <w:tcPr>
            <w:tcW w:w="710" w:type="dxa"/>
          </w:tcPr>
          <w:p w:rsidR="007B2CF1" w:rsidRPr="00854428" w:rsidRDefault="007B2CF1">
            <w:pPr>
              <w:rPr>
                <w:lang w:val="ru-RU"/>
              </w:rPr>
            </w:pPr>
          </w:p>
        </w:tc>
        <w:tc>
          <w:tcPr>
            <w:tcW w:w="426" w:type="dxa"/>
          </w:tcPr>
          <w:p w:rsidR="007B2CF1" w:rsidRPr="00854428" w:rsidRDefault="007B2CF1">
            <w:pPr>
              <w:rPr>
                <w:lang w:val="ru-RU"/>
              </w:rPr>
            </w:pPr>
          </w:p>
        </w:tc>
        <w:tc>
          <w:tcPr>
            <w:tcW w:w="1277" w:type="dxa"/>
          </w:tcPr>
          <w:p w:rsidR="007B2CF1" w:rsidRPr="00854428" w:rsidRDefault="007B2CF1">
            <w:pPr>
              <w:rPr>
                <w:lang w:val="ru-RU"/>
              </w:rPr>
            </w:pPr>
          </w:p>
        </w:tc>
        <w:tc>
          <w:tcPr>
            <w:tcW w:w="993" w:type="dxa"/>
          </w:tcPr>
          <w:p w:rsidR="007B2CF1" w:rsidRPr="00854428" w:rsidRDefault="007B2CF1">
            <w:pPr>
              <w:rPr>
                <w:lang w:val="ru-RU"/>
              </w:rPr>
            </w:pPr>
          </w:p>
        </w:tc>
        <w:tc>
          <w:tcPr>
            <w:tcW w:w="2836" w:type="dxa"/>
          </w:tcPr>
          <w:p w:rsidR="007B2CF1" w:rsidRPr="00854428" w:rsidRDefault="007B2CF1">
            <w:pPr>
              <w:rPr>
                <w:lang w:val="ru-RU"/>
              </w:rPr>
            </w:pPr>
          </w:p>
        </w:tc>
      </w:tr>
      <w:tr w:rsidR="007B2CF1">
        <w:trPr>
          <w:trHeight w:hRule="exact" w:val="277"/>
        </w:trPr>
        <w:tc>
          <w:tcPr>
            <w:tcW w:w="3984" w:type="dxa"/>
            <w:gridSpan w:val="5"/>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155"/>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rsidRPr="0085442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СВЯЗЬ, ИНФОРМАЦИОННЫЕ И КОММУНИКАЦИОННЫЕ ТЕХНОЛОГИИ</w:t>
            </w:r>
          </w:p>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ПРОГРАММИСТ</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СИСТЕМНЫЙ АНАЛИТИК</w:t>
            </w:r>
          </w:p>
        </w:tc>
      </w:tr>
      <w:tr w:rsidR="007B2CF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B2CF1" w:rsidRDefault="007B2CF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r>
      <w:tr w:rsidR="007B2CF1">
        <w:trPr>
          <w:trHeight w:hRule="exact" w:val="124"/>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5118" w:type="dxa"/>
            <w:gridSpan w:val="7"/>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7B2CF1">
        <w:trPr>
          <w:trHeight w:hRule="exact" w:val="307"/>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5118" w:type="dxa"/>
            <w:gridSpan w:val="3"/>
            <w:vMerge/>
            <w:shd w:val="clear" w:color="000000" w:fill="FFFFFF"/>
            <w:tcMar>
              <w:left w:w="34" w:type="dxa"/>
              <w:right w:w="34" w:type="dxa"/>
            </w:tcMar>
          </w:tcPr>
          <w:p w:rsidR="007B2CF1" w:rsidRDefault="007B2CF1"/>
        </w:tc>
      </w:tr>
      <w:tr w:rsidR="007B2CF1">
        <w:trPr>
          <w:trHeight w:hRule="exact" w:val="1762"/>
        </w:trPr>
        <w:tc>
          <w:tcPr>
            <w:tcW w:w="143" w:type="dxa"/>
          </w:tcPr>
          <w:p w:rsidR="007B2CF1" w:rsidRDefault="007B2CF1"/>
        </w:tc>
        <w:tc>
          <w:tcPr>
            <w:tcW w:w="285" w:type="dxa"/>
          </w:tcPr>
          <w:p w:rsidR="007B2CF1" w:rsidRDefault="007B2CF1"/>
        </w:tc>
        <w:tc>
          <w:tcPr>
            <w:tcW w:w="710" w:type="dxa"/>
          </w:tcPr>
          <w:p w:rsidR="007B2CF1" w:rsidRDefault="007B2CF1"/>
        </w:tc>
        <w:tc>
          <w:tcPr>
            <w:tcW w:w="1419" w:type="dxa"/>
          </w:tcPr>
          <w:p w:rsidR="007B2CF1" w:rsidRDefault="007B2CF1"/>
        </w:tc>
        <w:tc>
          <w:tcPr>
            <w:tcW w:w="1419" w:type="dxa"/>
          </w:tcPr>
          <w:p w:rsidR="007B2CF1" w:rsidRDefault="007B2CF1"/>
        </w:tc>
        <w:tc>
          <w:tcPr>
            <w:tcW w:w="710" w:type="dxa"/>
          </w:tcPr>
          <w:p w:rsidR="007B2CF1" w:rsidRDefault="007B2CF1"/>
        </w:tc>
        <w:tc>
          <w:tcPr>
            <w:tcW w:w="426" w:type="dxa"/>
          </w:tcPr>
          <w:p w:rsidR="007B2CF1" w:rsidRDefault="007B2CF1"/>
        </w:tc>
        <w:tc>
          <w:tcPr>
            <w:tcW w:w="1277" w:type="dxa"/>
          </w:tcPr>
          <w:p w:rsidR="007B2CF1" w:rsidRDefault="007B2CF1"/>
        </w:tc>
        <w:tc>
          <w:tcPr>
            <w:tcW w:w="993" w:type="dxa"/>
          </w:tcPr>
          <w:p w:rsidR="007B2CF1" w:rsidRDefault="007B2CF1"/>
        </w:tc>
        <w:tc>
          <w:tcPr>
            <w:tcW w:w="2836" w:type="dxa"/>
          </w:tcPr>
          <w:p w:rsidR="007B2CF1" w:rsidRDefault="007B2CF1"/>
        </w:tc>
      </w:tr>
      <w:tr w:rsidR="007B2CF1">
        <w:trPr>
          <w:trHeight w:hRule="exact" w:val="277"/>
        </w:trPr>
        <w:tc>
          <w:tcPr>
            <w:tcW w:w="143" w:type="dxa"/>
          </w:tcPr>
          <w:p w:rsidR="007B2CF1" w:rsidRDefault="007B2CF1"/>
        </w:tc>
        <w:tc>
          <w:tcPr>
            <w:tcW w:w="10079" w:type="dxa"/>
            <w:gridSpan w:val="9"/>
            <w:vMerge w:val="restart"/>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B2CF1">
        <w:trPr>
          <w:trHeight w:hRule="exact" w:val="138"/>
        </w:trPr>
        <w:tc>
          <w:tcPr>
            <w:tcW w:w="143" w:type="dxa"/>
          </w:tcPr>
          <w:p w:rsidR="007B2CF1" w:rsidRDefault="007B2CF1"/>
        </w:tc>
        <w:tc>
          <w:tcPr>
            <w:tcW w:w="10079" w:type="dxa"/>
            <w:gridSpan w:val="9"/>
            <w:vMerge/>
            <w:shd w:val="clear" w:color="000000" w:fill="FFFFFF"/>
            <w:tcMar>
              <w:left w:w="34" w:type="dxa"/>
              <w:right w:w="34" w:type="dxa"/>
            </w:tcMar>
          </w:tcPr>
          <w:p w:rsidR="007B2CF1" w:rsidRDefault="007B2CF1"/>
        </w:tc>
      </w:tr>
      <w:tr w:rsidR="007B2CF1">
        <w:trPr>
          <w:trHeight w:hRule="exact" w:val="1666"/>
        </w:trPr>
        <w:tc>
          <w:tcPr>
            <w:tcW w:w="143" w:type="dxa"/>
          </w:tcPr>
          <w:p w:rsidR="007B2CF1" w:rsidRDefault="007B2CF1"/>
        </w:tc>
        <w:tc>
          <w:tcPr>
            <w:tcW w:w="10079" w:type="dxa"/>
            <w:gridSpan w:val="9"/>
            <w:shd w:val="clear" w:color="000000" w:fill="FFFFFF"/>
            <w:tcMar>
              <w:left w:w="34" w:type="dxa"/>
              <w:right w:w="34" w:type="dxa"/>
            </w:tcMar>
          </w:tcPr>
          <w:p w:rsidR="007B2CF1" w:rsidRDefault="00854428">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B75E56">
              <w:rPr>
                <w:rFonts w:ascii="Times New Roman" w:hAnsi="Times New Roman" w:cs="Times New Roman"/>
                <w:color w:val="000000"/>
                <w:sz w:val="24"/>
                <w:szCs w:val="24"/>
              </w:rPr>
              <w:t xml:space="preserve"> года набора</w:t>
            </w:r>
          </w:p>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B2CF1" w:rsidRDefault="007B2CF1">
            <w:pPr>
              <w:spacing w:after="0" w:line="240" w:lineRule="auto"/>
              <w:jc w:val="center"/>
              <w:rPr>
                <w:sz w:val="24"/>
                <w:szCs w:val="24"/>
              </w:rPr>
            </w:pPr>
          </w:p>
          <w:p w:rsidR="007B2CF1" w:rsidRDefault="00B75E56">
            <w:pPr>
              <w:spacing w:after="0" w:line="240" w:lineRule="auto"/>
              <w:jc w:val="center"/>
              <w:rPr>
                <w:sz w:val="24"/>
                <w:szCs w:val="24"/>
              </w:rPr>
            </w:pPr>
            <w:r>
              <w:rPr>
                <w:rFonts w:ascii="Times New Roman" w:hAnsi="Times New Roman" w:cs="Times New Roman"/>
                <w:color w:val="000000"/>
                <w:sz w:val="24"/>
                <w:szCs w:val="24"/>
              </w:rPr>
              <w:t>Омск, 2021</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B2CF1">
        <w:trPr>
          <w:trHeight w:hRule="exact" w:val="2222"/>
        </w:trPr>
        <w:tc>
          <w:tcPr>
            <w:tcW w:w="10788"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lastRenderedPageBreak/>
              <w:t>Составитель:</w:t>
            </w:r>
          </w:p>
          <w:p w:rsidR="007B2CF1" w:rsidRPr="00854428" w:rsidRDefault="007B2CF1">
            <w:pPr>
              <w:spacing w:after="0" w:line="240" w:lineRule="auto"/>
              <w:rPr>
                <w:sz w:val="24"/>
                <w:szCs w:val="24"/>
                <w:lang w:val="ru-RU"/>
              </w:rPr>
            </w:pP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к.пед.н., доцент _________________ /Шабалин А.М./</w:t>
            </w:r>
          </w:p>
          <w:p w:rsidR="007B2CF1" w:rsidRPr="00854428" w:rsidRDefault="007B2CF1">
            <w:pPr>
              <w:spacing w:after="0" w:line="240" w:lineRule="auto"/>
              <w:rPr>
                <w:sz w:val="24"/>
                <w:szCs w:val="24"/>
                <w:lang w:val="ru-RU"/>
              </w:rPr>
            </w:pP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7B2CF1" w:rsidRDefault="00B75E56">
            <w:pPr>
              <w:spacing w:after="0" w:line="240" w:lineRule="auto"/>
              <w:rPr>
                <w:sz w:val="24"/>
                <w:szCs w:val="24"/>
              </w:rPr>
            </w:pPr>
            <w:r>
              <w:rPr>
                <w:rFonts w:ascii="Times New Roman" w:hAnsi="Times New Roman" w:cs="Times New Roman"/>
                <w:color w:val="000000"/>
                <w:sz w:val="24"/>
                <w:szCs w:val="24"/>
              </w:rPr>
              <w:t>Протокол от 30.08.2021 г.  №1</w:t>
            </w:r>
          </w:p>
        </w:tc>
      </w:tr>
      <w:tr w:rsidR="007B2CF1" w:rsidRPr="00854428">
        <w:trPr>
          <w:trHeight w:hRule="exact" w:val="277"/>
        </w:trPr>
        <w:tc>
          <w:tcPr>
            <w:tcW w:w="10788"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Зав. кафедрой, профессор, к.п.н. _________________ /Лучко О.Н./</w:t>
            </w:r>
          </w:p>
        </w:tc>
      </w:tr>
    </w:tbl>
    <w:p w:rsidR="007B2CF1" w:rsidRPr="00854428" w:rsidRDefault="00B75E56">
      <w:pPr>
        <w:rPr>
          <w:sz w:val="0"/>
          <w:szCs w:val="0"/>
          <w:lang w:val="ru-RU"/>
        </w:rPr>
      </w:pPr>
      <w:r w:rsidRPr="008544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B2CF1">
        <w:trPr>
          <w:trHeight w:hRule="exact" w:val="555"/>
        </w:trPr>
        <w:tc>
          <w:tcPr>
            <w:tcW w:w="9640" w:type="dxa"/>
          </w:tcPr>
          <w:p w:rsidR="007B2CF1" w:rsidRDefault="007B2CF1"/>
        </w:tc>
      </w:tr>
      <w:tr w:rsidR="007B2CF1">
        <w:trPr>
          <w:trHeight w:hRule="exact" w:val="8751"/>
        </w:trPr>
        <w:tc>
          <w:tcPr>
            <w:tcW w:w="9654"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     Наименование дисциплины</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9     Методические указания для обучающихся по освоению дисциплины</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7B2CF1" w:rsidRDefault="00B75E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rsidRPr="00854428">
        <w:trPr>
          <w:trHeight w:hRule="exact" w:val="277"/>
        </w:trPr>
        <w:tc>
          <w:tcPr>
            <w:tcW w:w="9654"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7B2CF1" w:rsidRPr="00854428">
        <w:trPr>
          <w:trHeight w:hRule="exact" w:val="14889"/>
        </w:trPr>
        <w:tc>
          <w:tcPr>
            <w:tcW w:w="9654" w:type="dxa"/>
            <w:shd w:val="clear" w:color="000000" w:fill="FFFFFF"/>
            <w:tcMar>
              <w:left w:w="34" w:type="dxa"/>
              <w:right w:w="34" w:type="dxa"/>
            </w:tcMar>
          </w:tcPr>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5442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2021/2022 учебного года:</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7B2CF1" w:rsidRPr="00854428" w:rsidRDefault="00B75E56">
      <w:pPr>
        <w:rPr>
          <w:sz w:val="0"/>
          <w:szCs w:val="0"/>
          <w:lang w:val="ru-RU"/>
        </w:rPr>
      </w:pPr>
      <w:r w:rsidRPr="008544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2CF1" w:rsidRPr="00854428">
        <w:trPr>
          <w:trHeight w:hRule="exact" w:val="1125"/>
        </w:trPr>
        <w:tc>
          <w:tcPr>
            <w:tcW w:w="9654"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lastRenderedPageBreak/>
              <w:t>1. Наименование дисциплины: Б1.О.20 «Информационная безопасность».</w:t>
            </w:r>
          </w:p>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B2CF1" w:rsidRPr="00854428">
        <w:trPr>
          <w:trHeight w:hRule="exact" w:val="139"/>
        </w:trPr>
        <w:tc>
          <w:tcPr>
            <w:tcW w:w="9640" w:type="dxa"/>
          </w:tcPr>
          <w:p w:rsidR="007B2CF1" w:rsidRPr="00854428" w:rsidRDefault="007B2CF1">
            <w:pPr>
              <w:rPr>
                <w:lang w:val="ru-RU"/>
              </w:rPr>
            </w:pPr>
          </w:p>
        </w:tc>
      </w:tr>
      <w:tr w:rsidR="007B2CF1" w:rsidRPr="00854428">
        <w:trPr>
          <w:trHeight w:hRule="exact" w:val="3260"/>
        </w:trPr>
        <w:tc>
          <w:tcPr>
            <w:tcW w:w="9654" w:type="dxa"/>
            <w:shd w:val="clear" w:color="000000" w:fill="FFFFFF"/>
            <w:tcMar>
              <w:left w:w="34" w:type="dxa"/>
              <w:right w:w="34" w:type="dxa"/>
            </w:tcMar>
          </w:tcPr>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854428">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B2CF1" w:rsidRPr="00854428">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Код компетенции: ОПК-3</w:t>
            </w:r>
          </w:p>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B2CF1">
        <w:trPr>
          <w:trHeight w:hRule="exact" w:val="585"/>
        </w:trPr>
        <w:tc>
          <w:tcPr>
            <w:tcW w:w="9654" w:type="dxa"/>
            <w:shd w:val="clear" w:color="000000" w:fill="FFFFFF"/>
            <w:tcMar>
              <w:left w:w="34" w:type="dxa"/>
              <w:right w:w="34" w:type="dxa"/>
            </w:tcMar>
          </w:tcPr>
          <w:p w:rsidR="007B2CF1" w:rsidRPr="00854428" w:rsidRDefault="007B2CF1">
            <w:pPr>
              <w:spacing w:after="0" w:line="240" w:lineRule="auto"/>
              <w:rPr>
                <w:sz w:val="24"/>
                <w:szCs w:val="24"/>
                <w:lang w:val="ru-RU"/>
              </w:rPr>
            </w:pPr>
          </w:p>
          <w:p w:rsidR="007B2CF1" w:rsidRDefault="00B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CF1" w:rsidRPr="008544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rsidR="007B2CF1" w:rsidRPr="0085442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rsidR="007B2CF1" w:rsidRPr="00854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rsidR="007B2CF1" w:rsidRPr="00854428">
        <w:trPr>
          <w:trHeight w:hRule="exact" w:val="277"/>
        </w:trPr>
        <w:tc>
          <w:tcPr>
            <w:tcW w:w="9640" w:type="dxa"/>
          </w:tcPr>
          <w:p w:rsidR="007B2CF1" w:rsidRPr="00854428" w:rsidRDefault="007B2CF1">
            <w:pPr>
              <w:rPr>
                <w:lang w:val="ru-RU"/>
              </w:rPr>
            </w:pPr>
          </w:p>
        </w:tc>
      </w:tr>
      <w:tr w:rsidR="007B2CF1" w:rsidRPr="0085442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Код компетенции: ОПК-4</w:t>
            </w:r>
          </w:p>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7B2CF1">
        <w:trPr>
          <w:trHeight w:hRule="exact" w:val="585"/>
        </w:trPr>
        <w:tc>
          <w:tcPr>
            <w:tcW w:w="9654" w:type="dxa"/>
            <w:shd w:val="clear" w:color="000000" w:fill="FFFFFF"/>
            <w:tcMar>
              <w:left w:w="34" w:type="dxa"/>
              <w:right w:w="34" w:type="dxa"/>
            </w:tcMar>
          </w:tcPr>
          <w:p w:rsidR="007B2CF1" w:rsidRPr="00854428" w:rsidRDefault="007B2CF1">
            <w:pPr>
              <w:spacing w:after="0" w:line="240" w:lineRule="auto"/>
              <w:rPr>
                <w:sz w:val="24"/>
                <w:szCs w:val="24"/>
                <w:lang w:val="ru-RU"/>
              </w:rPr>
            </w:pPr>
          </w:p>
          <w:p w:rsidR="007B2CF1" w:rsidRDefault="00B75E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B2CF1" w:rsidRPr="00854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ИОПК-4.1 знать основные стандарты оформления технической документации на различных стадиях жизненного цикла информационной системы</w:t>
            </w:r>
          </w:p>
        </w:tc>
      </w:tr>
      <w:tr w:rsidR="007B2CF1" w:rsidRPr="00854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7B2CF1" w:rsidRPr="0085442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ИОПК-4.3 владеть навыками составления технической документации на различных этапах жизненного цикла информационной системы</w:t>
            </w:r>
          </w:p>
        </w:tc>
      </w:tr>
      <w:tr w:rsidR="007B2CF1" w:rsidRPr="00854428">
        <w:trPr>
          <w:trHeight w:hRule="exact" w:val="416"/>
        </w:trPr>
        <w:tc>
          <w:tcPr>
            <w:tcW w:w="9640" w:type="dxa"/>
          </w:tcPr>
          <w:p w:rsidR="007B2CF1" w:rsidRPr="00854428" w:rsidRDefault="007B2CF1">
            <w:pPr>
              <w:rPr>
                <w:lang w:val="ru-RU"/>
              </w:rPr>
            </w:pPr>
          </w:p>
        </w:tc>
      </w:tr>
      <w:tr w:rsidR="007B2CF1" w:rsidRPr="00854428">
        <w:trPr>
          <w:trHeight w:hRule="exact" w:val="304"/>
        </w:trPr>
        <w:tc>
          <w:tcPr>
            <w:tcW w:w="9654" w:type="dxa"/>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7B2CF1" w:rsidRPr="00854428">
        <w:trPr>
          <w:trHeight w:hRule="exact" w:val="1366"/>
        </w:trPr>
        <w:tc>
          <w:tcPr>
            <w:tcW w:w="9654" w:type="dxa"/>
            <w:shd w:val="clear" w:color="000000" w:fill="FFFFFF"/>
            <w:tcMar>
              <w:left w:w="34" w:type="dxa"/>
              <w:right w:w="34" w:type="dxa"/>
            </w:tcMar>
          </w:tcPr>
          <w:p w:rsidR="007B2CF1" w:rsidRPr="00854428" w:rsidRDefault="007B2CF1">
            <w:pPr>
              <w:spacing w:after="0" w:line="240" w:lineRule="auto"/>
              <w:jc w:val="both"/>
              <w:rPr>
                <w:sz w:val="24"/>
                <w:szCs w:val="24"/>
                <w:lang w:val="ru-RU"/>
              </w:rPr>
            </w:pPr>
          </w:p>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Дисциплина Б1.О.20 «Информационная безопасность»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7B2CF1" w:rsidRPr="00854428" w:rsidRDefault="00B75E56">
      <w:pPr>
        <w:rPr>
          <w:sz w:val="0"/>
          <w:szCs w:val="0"/>
          <w:lang w:val="ru-RU"/>
        </w:rPr>
      </w:pPr>
      <w:r w:rsidRPr="00854428">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B2CF1" w:rsidRPr="0085442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Коды</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форми-</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руемых</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компе-</w:t>
            </w:r>
          </w:p>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тенций</w:t>
            </w:r>
          </w:p>
        </w:tc>
      </w:tr>
      <w:tr w:rsidR="007B2CF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7B2CF1"/>
        </w:tc>
      </w:tr>
      <w:tr w:rsidR="007B2CF1" w:rsidRPr="0085442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Pr="00854428" w:rsidRDefault="007B2CF1">
            <w:pPr>
              <w:rPr>
                <w:lang w:val="ru-RU"/>
              </w:rPr>
            </w:pPr>
          </w:p>
        </w:tc>
      </w:tr>
      <w:tr w:rsidR="007B2CF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Pr="00854428" w:rsidRDefault="00B75E56">
            <w:pPr>
              <w:spacing w:after="0" w:line="240" w:lineRule="auto"/>
              <w:jc w:val="center"/>
              <w:rPr>
                <w:lang w:val="ru-RU"/>
              </w:rPr>
            </w:pPr>
            <w:r w:rsidRPr="00854428">
              <w:rPr>
                <w:rFonts w:ascii="Times New Roman" w:hAnsi="Times New Roman" w:cs="Times New Roman"/>
                <w:color w:val="000000"/>
                <w:lang w:val="ru-RU"/>
              </w:rPr>
              <w:t>Информационные системы и технологии</w:t>
            </w:r>
          </w:p>
          <w:p w:rsidR="007B2CF1" w:rsidRPr="00854428" w:rsidRDefault="00B75E56">
            <w:pPr>
              <w:spacing w:after="0" w:line="240" w:lineRule="auto"/>
              <w:jc w:val="center"/>
              <w:rPr>
                <w:lang w:val="ru-RU"/>
              </w:rPr>
            </w:pPr>
            <w:r w:rsidRPr="00854428">
              <w:rPr>
                <w:rFonts w:ascii="Times New Roman" w:hAnsi="Times New Roman" w:cs="Times New Roman"/>
                <w:color w:val="000000"/>
                <w:lang w:val="ru-RU"/>
              </w:rPr>
              <w:t>Вычислительные системы, сети и телекоммуникации</w:t>
            </w:r>
          </w:p>
          <w:p w:rsidR="007B2CF1" w:rsidRDefault="00B75E56">
            <w:pPr>
              <w:spacing w:after="0" w:line="240" w:lineRule="auto"/>
              <w:jc w:val="center"/>
            </w:pPr>
            <w:r>
              <w:rPr>
                <w:rFonts w:ascii="Times New Roman" w:hAnsi="Times New Roman" w:cs="Times New Roman"/>
                <w:color w:val="000000"/>
              </w:rPr>
              <w:t>Алгоритмизация и программирование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pPr>
            <w:r>
              <w:rPr>
                <w:rFonts w:ascii="Times New Roman" w:hAnsi="Times New Roman" w:cs="Times New Roman"/>
                <w:color w:val="000000"/>
              </w:rPr>
              <w:t>Проектирование информационных систем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ОПК-4, ОПК-3</w:t>
            </w:r>
          </w:p>
        </w:tc>
      </w:tr>
      <w:tr w:rsidR="007B2CF1">
        <w:trPr>
          <w:trHeight w:hRule="exact" w:val="138"/>
        </w:trPr>
        <w:tc>
          <w:tcPr>
            <w:tcW w:w="3970" w:type="dxa"/>
          </w:tcPr>
          <w:p w:rsidR="007B2CF1" w:rsidRDefault="007B2CF1"/>
        </w:tc>
        <w:tc>
          <w:tcPr>
            <w:tcW w:w="1702" w:type="dxa"/>
          </w:tcPr>
          <w:p w:rsidR="007B2CF1" w:rsidRDefault="007B2CF1"/>
        </w:tc>
        <w:tc>
          <w:tcPr>
            <w:tcW w:w="1702" w:type="dxa"/>
          </w:tcPr>
          <w:p w:rsidR="007B2CF1" w:rsidRDefault="007B2CF1"/>
        </w:tc>
        <w:tc>
          <w:tcPr>
            <w:tcW w:w="426" w:type="dxa"/>
          </w:tcPr>
          <w:p w:rsidR="007B2CF1" w:rsidRDefault="007B2CF1"/>
        </w:tc>
        <w:tc>
          <w:tcPr>
            <w:tcW w:w="710" w:type="dxa"/>
          </w:tcPr>
          <w:p w:rsidR="007B2CF1" w:rsidRDefault="007B2CF1"/>
        </w:tc>
        <w:tc>
          <w:tcPr>
            <w:tcW w:w="143" w:type="dxa"/>
          </w:tcPr>
          <w:p w:rsidR="007B2CF1" w:rsidRDefault="007B2CF1"/>
        </w:tc>
        <w:tc>
          <w:tcPr>
            <w:tcW w:w="993" w:type="dxa"/>
          </w:tcPr>
          <w:p w:rsidR="007B2CF1" w:rsidRDefault="007B2CF1"/>
        </w:tc>
      </w:tr>
      <w:tr w:rsidR="007B2CF1" w:rsidRPr="00854428">
        <w:trPr>
          <w:trHeight w:hRule="exact" w:val="1125"/>
        </w:trPr>
        <w:tc>
          <w:tcPr>
            <w:tcW w:w="9654" w:type="dxa"/>
            <w:gridSpan w:val="7"/>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B2CF1">
        <w:trPr>
          <w:trHeight w:hRule="exact" w:val="585"/>
        </w:trPr>
        <w:tc>
          <w:tcPr>
            <w:tcW w:w="9654" w:type="dxa"/>
            <w:gridSpan w:val="7"/>
            <w:shd w:val="clear" w:color="000000" w:fill="FFFFFF"/>
            <w:tcMar>
              <w:left w:w="34" w:type="dxa"/>
              <w:right w:w="34" w:type="dxa"/>
            </w:tcMar>
          </w:tcPr>
          <w:p w:rsidR="007B2CF1" w:rsidRPr="00854428" w:rsidRDefault="00B75E56">
            <w:pPr>
              <w:spacing w:after="0" w:line="240" w:lineRule="auto"/>
              <w:jc w:val="center"/>
              <w:rPr>
                <w:sz w:val="24"/>
                <w:szCs w:val="24"/>
                <w:lang w:val="ru-RU"/>
              </w:rPr>
            </w:pPr>
            <w:r w:rsidRPr="00854428">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7B2CF1" w:rsidRDefault="00B75E56">
            <w:pPr>
              <w:spacing w:after="0" w:line="240" w:lineRule="auto"/>
              <w:jc w:val="center"/>
              <w:rPr>
                <w:sz w:val="24"/>
                <w:szCs w:val="24"/>
              </w:rPr>
            </w:pPr>
            <w:r>
              <w:rPr>
                <w:rFonts w:ascii="Times New Roman" w:hAnsi="Times New Roman" w:cs="Times New Roman"/>
                <w:color w:val="000000"/>
                <w:sz w:val="24"/>
                <w:szCs w:val="24"/>
              </w:rPr>
              <w:t>Из них:</w:t>
            </w:r>
          </w:p>
        </w:tc>
      </w:tr>
      <w:tr w:rsidR="007B2CF1">
        <w:trPr>
          <w:trHeight w:hRule="exact" w:val="138"/>
        </w:trPr>
        <w:tc>
          <w:tcPr>
            <w:tcW w:w="3970" w:type="dxa"/>
          </w:tcPr>
          <w:p w:rsidR="007B2CF1" w:rsidRDefault="007B2CF1"/>
        </w:tc>
        <w:tc>
          <w:tcPr>
            <w:tcW w:w="1702" w:type="dxa"/>
          </w:tcPr>
          <w:p w:rsidR="007B2CF1" w:rsidRDefault="007B2CF1"/>
        </w:tc>
        <w:tc>
          <w:tcPr>
            <w:tcW w:w="1702" w:type="dxa"/>
          </w:tcPr>
          <w:p w:rsidR="007B2CF1" w:rsidRDefault="007B2CF1"/>
        </w:tc>
        <w:tc>
          <w:tcPr>
            <w:tcW w:w="426" w:type="dxa"/>
          </w:tcPr>
          <w:p w:rsidR="007B2CF1" w:rsidRDefault="007B2CF1"/>
        </w:tc>
        <w:tc>
          <w:tcPr>
            <w:tcW w:w="710" w:type="dxa"/>
          </w:tcPr>
          <w:p w:rsidR="007B2CF1" w:rsidRDefault="007B2CF1"/>
        </w:tc>
        <w:tc>
          <w:tcPr>
            <w:tcW w:w="143" w:type="dxa"/>
          </w:tcPr>
          <w:p w:rsidR="007B2CF1" w:rsidRDefault="007B2CF1"/>
        </w:tc>
        <w:tc>
          <w:tcPr>
            <w:tcW w:w="993" w:type="dxa"/>
          </w:tcPr>
          <w:p w:rsidR="007B2CF1" w:rsidRDefault="007B2CF1"/>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10</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4</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6</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130</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4</w:t>
            </w:r>
          </w:p>
        </w:tc>
      </w:tr>
      <w:tr w:rsidR="007B2CF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7B2CF1">
        <w:trPr>
          <w:trHeight w:hRule="exact" w:val="138"/>
        </w:trPr>
        <w:tc>
          <w:tcPr>
            <w:tcW w:w="3970" w:type="dxa"/>
          </w:tcPr>
          <w:p w:rsidR="007B2CF1" w:rsidRDefault="007B2CF1"/>
        </w:tc>
        <w:tc>
          <w:tcPr>
            <w:tcW w:w="1702" w:type="dxa"/>
          </w:tcPr>
          <w:p w:rsidR="007B2CF1" w:rsidRDefault="007B2CF1"/>
        </w:tc>
        <w:tc>
          <w:tcPr>
            <w:tcW w:w="1702" w:type="dxa"/>
          </w:tcPr>
          <w:p w:rsidR="007B2CF1" w:rsidRDefault="007B2CF1"/>
        </w:tc>
        <w:tc>
          <w:tcPr>
            <w:tcW w:w="426" w:type="dxa"/>
          </w:tcPr>
          <w:p w:rsidR="007B2CF1" w:rsidRDefault="007B2CF1"/>
        </w:tc>
        <w:tc>
          <w:tcPr>
            <w:tcW w:w="710" w:type="dxa"/>
          </w:tcPr>
          <w:p w:rsidR="007B2CF1" w:rsidRDefault="007B2CF1"/>
        </w:tc>
        <w:tc>
          <w:tcPr>
            <w:tcW w:w="143" w:type="dxa"/>
          </w:tcPr>
          <w:p w:rsidR="007B2CF1" w:rsidRDefault="007B2CF1"/>
        </w:tc>
        <w:tc>
          <w:tcPr>
            <w:tcW w:w="993" w:type="dxa"/>
          </w:tcPr>
          <w:p w:rsidR="007B2CF1" w:rsidRDefault="007B2CF1"/>
        </w:tc>
      </w:tr>
      <w:tr w:rsidR="007B2CF1">
        <w:trPr>
          <w:trHeight w:hRule="exact" w:val="1666"/>
        </w:trPr>
        <w:tc>
          <w:tcPr>
            <w:tcW w:w="9654" w:type="dxa"/>
            <w:gridSpan w:val="7"/>
            <w:shd w:val="clear" w:color="000000" w:fill="FFFFFF"/>
            <w:tcMar>
              <w:left w:w="34" w:type="dxa"/>
              <w:right w:w="34" w:type="dxa"/>
            </w:tcMar>
          </w:tcPr>
          <w:p w:rsidR="007B2CF1" w:rsidRPr="00854428" w:rsidRDefault="007B2CF1">
            <w:pPr>
              <w:spacing w:after="0" w:line="240" w:lineRule="auto"/>
              <w:jc w:val="center"/>
              <w:rPr>
                <w:sz w:val="24"/>
                <w:szCs w:val="24"/>
                <w:lang w:val="ru-RU"/>
              </w:rPr>
            </w:pPr>
          </w:p>
          <w:p w:rsidR="007B2CF1" w:rsidRPr="00854428" w:rsidRDefault="00B75E56">
            <w:pPr>
              <w:spacing w:after="0" w:line="240" w:lineRule="auto"/>
              <w:jc w:val="center"/>
              <w:rPr>
                <w:sz w:val="24"/>
                <w:szCs w:val="24"/>
                <w:lang w:val="ru-RU"/>
              </w:rPr>
            </w:pPr>
            <w:r w:rsidRPr="00854428">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B2CF1" w:rsidRPr="00854428" w:rsidRDefault="007B2CF1">
            <w:pPr>
              <w:spacing w:after="0" w:line="240" w:lineRule="auto"/>
              <w:jc w:val="center"/>
              <w:rPr>
                <w:sz w:val="24"/>
                <w:szCs w:val="24"/>
                <w:lang w:val="ru-RU"/>
              </w:rPr>
            </w:pPr>
          </w:p>
          <w:p w:rsidR="007B2CF1" w:rsidRDefault="00B75E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B2CF1">
        <w:trPr>
          <w:trHeight w:hRule="exact" w:val="416"/>
        </w:trPr>
        <w:tc>
          <w:tcPr>
            <w:tcW w:w="3970" w:type="dxa"/>
          </w:tcPr>
          <w:p w:rsidR="007B2CF1" w:rsidRDefault="007B2CF1"/>
        </w:tc>
        <w:tc>
          <w:tcPr>
            <w:tcW w:w="1702" w:type="dxa"/>
          </w:tcPr>
          <w:p w:rsidR="007B2CF1" w:rsidRDefault="007B2CF1"/>
        </w:tc>
        <w:tc>
          <w:tcPr>
            <w:tcW w:w="1702" w:type="dxa"/>
          </w:tcPr>
          <w:p w:rsidR="007B2CF1" w:rsidRDefault="007B2CF1"/>
        </w:tc>
        <w:tc>
          <w:tcPr>
            <w:tcW w:w="426" w:type="dxa"/>
          </w:tcPr>
          <w:p w:rsidR="007B2CF1" w:rsidRDefault="007B2CF1"/>
        </w:tc>
        <w:tc>
          <w:tcPr>
            <w:tcW w:w="710" w:type="dxa"/>
          </w:tcPr>
          <w:p w:rsidR="007B2CF1" w:rsidRDefault="007B2CF1"/>
        </w:tc>
        <w:tc>
          <w:tcPr>
            <w:tcW w:w="143" w:type="dxa"/>
          </w:tcPr>
          <w:p w:rsidR="007B2CF1" w:rsidRDefault="007B2CF1"/>
        </w:tc>
        <w:tc>
          <w:tcPr>
            <w:tcW w:w="993" w:type="dxa"/>
          </w:tcPr>
          <w:p w:rsidR="007B2CF1" w:rsidRDefault="007B2CF1"/>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B2CF1" w:rsidRDefault="00B75E56">
            <w:pPr>
              <w:spacing w:after="0" w:line="240" w:lineRule="auto"/>
              <w:jc w:val="center"/>
              <w:rPr>
                <w:sz w:val="24"/>
                <w:szCs w:val="24"/>
              </w:rPr>
            </w:pPr>
            <w:r>
              <w:rPr>
                <w:rFonts w:ascii="Times New Roman" w:hAnsi="Times New Roman" w:cs="Times New Roman"/>
                <w:color w:val="000000"/>
                <w:sz w:val="24"/>
                <w:szCs w:val="24"/>
              </w:rPr>
              <w:t>Часов</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4.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5.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6.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rsidRPr="0085442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7.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lastRenderedPageBreak/>
              <w:t>8.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9.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10.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rsidRPr="0085442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b/>
                <w:color w:val="000000"/>
                <w:sz w:val="24"/>
                <w:szCs w:val="24"/>
                <w:lang w:val="ru-RU"/>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Pr="00854428" w:rsidRDefault="007B2CF1">
            <w:pPr>
              <w:rPr>
                <w:lang w:val="ru-RU"/>
              </w:rPr>
            </w:pP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11.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12.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13.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14.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B2CF1" w:rsidRDefault="007B2CF1"/>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15.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16.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Pr="00854428" w:rsidRDefault="00B75E56">
            <w:pPr>
              <w:spacing w:after="0" w:line="240" w:lineRule="auto"/>
              <w:rPr>
                <w:sz w:val="24"/>
                <w:szCs w:val="24"/>
                <w:lang w:val="ru-RU"/>
              </w:rPr>
            </w:pPr>
            <w:r w:rsidRPr="00854428">
              <w:rPr>
                <w:rFonts w:ascii="Times New Roman" w:hAnsi="Times New Roman" w:cs="Times New Roman"/>
                <w:color w:val="000000"/>
                <w:sz w:val="24"/>
                <w:szCs w:val="24"/>
                <w:lang w:val="ru-RU"/>
              </w:rPr>
              <w:t>17.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18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130</w:t>
            </w:r>
          </w:p>
        </w:tc>
      </w:tr>
      <w:tr w:rsidR="007B2CF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Кортрольная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4</w:t>
            </w:r>
          </w:p>
        </w:tc>
      </w:tr>
      <w:tr w:rsidR="007B2CF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7B2CF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color w:val="000000"/>
                <w:sz w:val="24"/>
                <w:szCs w:val="24"/>
              </w:rPr>
              <w:t>144</w:t>
            </w:r>
          </w:p>
        </w:tc>
      </w:tr>
      <w:tr w:rsidR="007B2CF1" w:rsidRPr="00854428">
        <w:trPr>
          <w:trHeight w:hRule="exact" w:val="6241"/>
        </w:trPr>
        <w:tc>
          <w:tcPr>
            <w:tcW w:w="9654" w:type="dxa"/>
            <w:gridSpan w:val="4"/>
            <w:shd w:val="clear" w:color="000000" w:fill="FFFFFF"/>
            <w:tcMar>
              <w:left w:w="34" w:type="dxa"/>
              <w:right w:w="34" w:type="dxa"/>
            </w:tcMar>
          </w:tcPr>
          <w:p w:rsidR="007B2CF1" w:rsidRPr="00854428" w:rsidRDefault="007B2CF1">
            <w:pPr>
              <w:spacing w:after="0" w:line="240" w:lineRule="auto"/>
              <w:jc w:val="both"/>
              <w:rPr>
                <w:sz w:val="20"/>
                <w:szCs w:val="20"/>
                <w:lang w:val="ru-RU"/>
              </w:rPr>
            </w:pP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 Примечания:</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7B2CF1" w:rsidRPr="00854428" w:rsidRDefault="00B75E56">
      <w:pPr>
        <w:rPr>
          <w:sz w:val="0"/>
          <w:szCs w:val="0"/>
          <w:lang w:val="ru-RU"/>
        </w:rPr>
      </w:pPr>
      <w:r w:rsidRPr="00854428">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7B2CF1" w:rsidRPr="00854428">
        <w:trPr>
          <w:trHeight w:hRule="exact" w:val="11734"/>
        </w:trPr>
        <w:tc>
          <w:tcPr>
            <w:tcW w:w="9654" w:type="dxa"/>
            <w:shd w:val="clear" w:color="000000" w:fill="FFFFFF"/>
            <w:tcMar>
              <w:left w:w="34" w:type="dxa"/>
              <w:right w:w="34" w:type="dxa"/>
            </w:tcMar>
          </w:tcPr>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854428">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B2CF1" w:rsidRPr="00854428" w:rsidRDefault="00B75E56">
            <w:pPr>
              <w:spacing w:after="0" w:line="240" w:lineRule="auto"/>
              <w:jc w:val="both"/>
              <w:rPr>
                <w:sz w:val="20"/>
                <w:szCs w:val="20"/>
                <w:lang w:val="ru-RU"/>
              </w:rPr>
            </w:pPr>
            <w:r w:rsidRPr="00854428">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B2CF1">
        <w:trPr>
          <w:trHeight w:hRule="exact" w:val="585"/>
        </w:trPr>
        <w:tc>
          <w:tcPr>
            <w:tcW w:w="9654" w:type="dxa"/>
            <w:shd w:val="clear" w:color="000000" w:fill="FFFFFF"/>
            <w:tcMar>
              <w:left w:w="34" w:type="dxa"/>
              <w:right w:w="34" w:type="dxa"/>
            </w:tcMar>
          </w:tcPr>
          <w:p w:rsidR="007B2CF1" w:rsidRPr="00854428" w:rsidRDefault="007B2CF1">
            <w:pPr>
              <w:spacing w:after="0" w:line="240" w:lineRule="auto"/>
              <w:rPr>
                <w:sz w:val="24"/>
                <w:szCs w:val="24"/>
                <w:lang w:val="ru-RU"/>
              </w:rPr>
            </w:pPr>
          </w:p>
          <w:p w:rsidR="007B2CF1" w:rsidRDefault="00B75E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B2CF1">
        <w:trPr>
          <w:trHeight w:hRule="exact" w:val="26"/>
        </w:trPr>
        <w:tc>
          <w:tcPr>
            <w:tcW w:w="9654" w:type="dxa"/>
            <w:vMerge w:val="restart"/>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7B2CF1">
        <w:trPr>
          <w:trHeight w:hRule="exact" w:val="277"/>
        </w:trPr>
        <w:tc>
          <w:tcPr>
            <w:tcW w:w="9654" w:type="dxa"/>
            <w:vMerge/>
            <w:shd w:val="clear" w:color="000000" w:fill="FFFFFF"/>
            <w:tcMar>
              <w:left w:w="34" w:type="dxa"/>
              <w:right w:w="34" w:type="dxa"/>
            </w:tcMar>
          </w:tcPr>
          <w:p w:rsidR="007B2CF1" w:rsidRDefault="007B2CF1"/>
        </w:tc>
      </w:tr>
      <w:tr w:rsidR="007B2CF1" w:rsidRPr="00854428">
        <w:trPr>
          <w:trHeight w:hRule="exact" w:val="555"/>
        </w:trPr>
        <w:tc>
          <w:tcPr>
            <w:tcW w:w="9654" w:type="dxa"/>
            <w:shd w:val="clear" w:color="000000" w:fill="FFFFFF"/>
            <w:tcMar>
              <w:left w:w="34" w:type="dxa"/>
              <w:right w:w="34" w:type="dxa"/>
            </w:tcMar>
          </w:tcPr>
          <w:p w:rsidR="007B2CF1" w:rsidRPr="00854428" w:rsidRDefault="00B75E56">
            <w:pPr>
              <w:spacing w:after="0" w:line="240" w:lineRule="auto"/>
              <w:jc w:val="both"/>
              <w:rPr>
                <w:sz w:val="24"/>
                <w:szCs w:val="24"/>
                <w:lang w:val="ru-RU"/>
              </w:rPr>
            </w:pPr>
            <w:r w:rsidRPr="00854428">
              <w:rPr>
                <w:rFonts w:ascii="Times New Roman" w:hAnsi="Times New Roman" w:cs="Times New Roman"/>
                <w:color w:val="000000"/>
                <w:sz w:val="24"/>
                <w:szCs w:val="24"/>
                <w:lang w:val="ru-RU"/>
              </w:rPr>
              <w:t>Защита от известных вирусов. Защита от неизвестных вирусов. Защита от проявлений вирусов. Обзор возможностей антивирусных средств.</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sidRPr="00854428">
              <w:rPr>
                <w:rFonts w:ascii="Times New Roman" w:hAnsi="Times New Roman" w:cs="Times New Roman"/>
                <w:color w:val="000000"/>
                <w:sz w:val="24"/>
                <w:szCs w:val="24"/>
                <w:lang w:val="ru-RU"/>
              </w:rPr>
              <w:t xml:space="preserve">Общие сведения о криптографии. Предмет криптографии. Свойства источника сообщений. Свойства схемы наложения шифра. </w:t>
            </w:r>
            <w:r>
              <w:rPr>
                <w:rFonts w:ascii="Times New Roman" w:hAnsi="Times New Roman" w:cs="Times New Roman"/>
                <w:color w:val="000000"/>
                <w:sz w:val="24"/>
                <w:szCs w:val="24"/>
              </w:rPr>
              <w:t>Свойства источника ключа. Примеры шифрования.</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7B2CF1">
        <w:trPr>
          <w:trHeight w:hRule="exact" w:val="498"/>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28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lastRenderedPageBreak/>
              <w:t>Разграничение доступа. Регистрация и аудит</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7B2CF1">
        <w:trPr>
          <w:trHeight w:hRule="exact" w:val="277"/>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 Алгоритмы поведения вирусных и других вредоносных программ</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2. Алгоритмы предупреждения и обнаружения вирусных угроз</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4. Современные антивирусные пакеты</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5. Процедура аутентификации пользователя на основе пароля</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6. Администрирование действий пользователя</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7. Анализ рисков информационной безопасности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8. Обеспечение информационной безопасности в ведущих зарубежных странах</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9. Построение концепции информационной безопасности предприятия</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lastRenderedPageBreak/>
              <w:t>10. Механизмы обеспечения информационной безопасности предприятия</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11. Программная реализация криптографических алгоритмов</w:t>
            </w:r>
          </w:p>
        </w:tc>
      </w:tr>
      <w:tr w:rsidR="007B2CF1">
        <w:trPr>
          <w:trHeight w:hRule="exact" w:val="28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12. Основные методы криптографической зашиты информации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13. Механизмы контроля целостности данных</w:t>
            </w:r>
          </w:p>
        </w:tc>
      </w:tr>
      <w:tr w:rsidR="007B2CF1">
        <w:trPr>
          <w:trHeight w:hRule="exact" w:val="28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14. Категории доступа информационных ресурсов</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 Квалификация несанкционированного доступа.</w:t>
            </w:r>
          </w:p>
        </w:tc>
      </w:tr>
      <w:tr w:rsidR="007B2CF1">
        <w:trPr>
          <w:trHeight w:hRule="exact" w:val="14"/>
        </w:trPr>
        <w:tc>
          <w:tcPr>
            <w:tcW w:w="9640" w:type="dxa"/>
          </w:tcPr>
          <w:p w:rsidR="007B2CF1" w:rsidRDefault="007B2CF1"/>
        </w:tc>
      </w:tr>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15. Составляющие национальных интересов Российской Федерации в информационной сфере</w:t>
            </w:r>
          </w:p>
        </w:tc>
      </w:tr>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16. Методы обеспечения информационной безопасности в России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17. Методы нарушения конфиденциальности, целостности и доступности</w:t>
            </w:r>
          </w:p>
        </w:tc>
      </w:tr>
      <w:tr w:rsidR="007B2CF1">
        <w:trPr>
          <w:trHeight w:hRule="exact" w:val="55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7B2CF1">
        <w:trPr>
          <w:trHeight w:hRule="exact" w:val="14"/>
        </w:trPr>
        <w:tc>
          <w:tcPr>
            <w:tcW w:w="9640" w:type="dxa"/>
          </w:tcPr>
          <w:p w:rsidR="007B2CF1" w:rsidRDefault="007B2CF1"/>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jc w:val="center"/>
              <w:rPr>
                <w:sz w:val="24"/>
                <w:szCs w:val="24"/>
              </w:rPr>
            </w:pPr>
            <w:r>
              <w:rPr>
                <w:rFonts w:ascii="Times New Roman" w:hAnsi="Times New Roman" w:cs="Times New Roman"/>
                <w:b/>
                <w:color w:val="000000"/>
                <w:sz w:val="24"/>
                <w:szCs w:val="24"/>
              </w:rPr>
              <w:t>18 Квалификация несанкционированного доступа</w:t>
            </w:r>
          </w:p>
        </w:tc>
      </w:tr>
      <w:tr w:rsidR="007B2CF1">
        <w:trPr>
          <w:trHeight w:hRule="exact" w:val="28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7B2CF1">
        <w:trPr>
          <w:trHeight w:hRule="exact" w:val="855"/>
        </w:trPr>
        <w:tc>
          <w:tcPr>
            <w:tcW w:w="9654" w:type="dxa"/>
            <w:shd w:val="clear" w:color="000000" w:fill="FFFFFF"/>
            <w:tcMar>
              <w:left w:w="34" w:type="dxa"/>
              <w:right w:w="34" w:type="dxa"/>
            </w:tcMar>
          </w:tcPr>
          <w:p w:rsidR="007B2CF1" w:rsidRDefault="007B2CF1">
            <w:pPr>
              <w:spacing w:after="0" w:line="240" w:lineRule="auto"/>
              <w:rPr>
                <w:sz w:val="24"/>
                <w:szCs w:val="24"/>
              </w:rPr>
            </w:pPr>
          </w:p>
          <w:p w:rsidR="007B2CF1" w:rsidRDefault="00B75E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B2CF1">
        <w:trPr>
          <w:trHeight w:hRule="exact" w:val="5182"/>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2021.</w:t>
            </w:r>
          </w:p>
          <w:p w:rsidR="007B2CF1" w:rsidRDefault="00B75E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B2CF1" w:rsidRDefault="00B75E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B2CF1" w:rsidRDefault="00B75E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B2CF1">
        <w:trPr>
          <w:trHeight w:hRule="exact" w:val="138"/>
        </w:trPr>
        <w:tc>
          <w:tcPr>
            <w:tcW w:w="9640" w:type="dxa"/>
          </w:tcPr>
          <w:p w:rsidR="007B2CF1" w:rsidRDefault="007B2CF1"/>
        </w:tc>
      </w:tr>
      <w:tr w:rsidR="007B2CF1">
        <w:trPr>
          <w:trHeight w:hRule="exact" w:val="85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B2CF1" w:rsidRDefault="00B75E56">
            <w:pPr>
              <w:spacing w:after="0" w:line="240" w:lineRule="auto"/>
              <w:rPr>
                <w:sz w:val="24"/>
                <w:szCs w:val="24"/>
              </w:rPr>
            </w:pPr>
            <w:r>
              <w:rPr>
                <w:rFonts w:ascii="Times New Roman" w:hAnsi="Times New Roman" w:cs="Times New Roman"/>
                <w:b/>
                <w:color w:val="000000"/>
                <w:sz w:val="24"/>
                <w:szCs w:val="24"/>
              </w:rPr>
              <w:t>Основная:</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B2CF1">
        <w:trPr>
          <w:trHeight w:hRule="exact" w:val="109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F64A5">
                <w:rPr>
                  <w:rStyle w:val="a3"/>
                </w:rPr>
                <w:t>http://www.iprbookshop.ru/52209.html</w:t>
              </w:r>
            </w:hyperlink>
            <w:r>
              <w:t xml:space="preserve"> </w:t>
            </w:r>
          </w:p>
        </w:tc>
      </w:tr>
      <w:tr w:rsidR="007B2CF1">
        <w:trPr>
          <w:trHeight w:hRule="exact" w:val="109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F64A5">
                <w:rPr>
                  <w:rStyle w:val="a3"/>
                </w:rPr>
                <w:t>http://www.iprbookshop.ru/63592.html</w:t>
              </w:r>
            </w:hyperlink>
            <w:r>
              <w:t xml:space="preserve"> </w:t>
            </w:r>
          </w:p>
        </w:tc>
      </w:tr>
      <w:tr w:rsidR="007B2CF1">
        <w:trPr>
          <w:trHeight w:hRule="exact" w:val="277"/>
        </w:trPr>
        <w:tc>
          <w:tcPr>
            <w:tcW w:w="285" w:type="dxa"/>
          </w:tcPr>
          <w:p w:rsidR="007B2CF1" w:rsidRDefault="007B2CF1"/>
        </w:tc>
        <w:tc>
          <w:tcPr>
            <w:tcW w:w="9370"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i/>
                <w:color w:val="000000"/>
                <w:sz w:val="24"/>
                <w:szCs w:val="24"/>
              </w:rPr>
              <w:t>Дополнительная:</w:t>
            </w:r>
          </w:p>
        </w:tc>
      </w:tr>
      <w:tr w:rsidR="007B2CF1">
        <w:trPr>
          <w:trHeight w:hRule="exact" w:val="26"/>
        </w:trPr>
        <w:tc>
          <w:tcPr>
            <w:tcW w:w="9654" w:type="dxa"/>
            <w:gridSpan w:val="2"/>
            <w:vMerge w:val="restart"/>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F64A5">
                <w:rPr>
                  <w:rStyle w:val="a3"/>
                </w:rPr>
                <w:t>http://www.iprbookshop.ru/33430.html</w:t>
              </w:r>
            </w:hyperlink>
            <w:r>
              <w:t xml:space="preserve"> </w:t>
            </w:r>
          </w:p>
        </w:tc>
      </w:tr>
      <w:tr w:rsidR="007B2CF1">
        <w:trPr>
          <w:trHeight w:hRule="exact" w:val="799"/>
        </w:trPr>
        <w:tc>
          <w:tcPr>
            <w:tcW w:w="9654" w:type="dxa"/>
            <w:gridSpan w:val="2"/>
            <w:vMerge/>
            <w:shd w:val="clear" w:color="000000" w:fill="FFFFFF"/>
            <w:tcMar>
              <w:left w:w="34" w:type="dxa"/>
              <w:right w:w="34" w:type="dxa"/>
            </w:tcMar>
          </w:tcPr>
          <w:p w:rsidR="007B2CF1" w:rsidRDefault="007B2CF1"/>
        </w:tc>
      </w:tr>
      <w:tr w:rsidR="007B2CF1">
        <w:trPr>
          <w:trHeight w:hRule="exact" w:val="826"/>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F64A5">
                <w:rPr>
                  <w:rStyle w:val="a3"/>
                </w:rPr>
                <w:t>http://www.iprbookshop.ru/63594.html</w:t>
              </w:r>
            </w:hyperlink>
            <w:r>
              <w:t xml:space="preserve"> </w:t>
            </w:r>
          </w:p>
        </w:tc>
      </w:tr>
      <w:tr w:rsidR="007B2CF1">
        <w:trPr>
          <w:trHeight w:hRule="exact" w:val="1637"/>
        </w:trPr>
        <w:tc>
          <w:tcPr>
            <w:tcW w:w="9654" w:type="dxa"/>
            <w:gridSpan w:val="2"/>
            <w:shd w:val="clear" w:color="000000" w:fill="FFFFFF"/>
            <w:tcMar>
              <w:left w:w="34" w:type="dxa"/>
              <w:right w:w="34" w:type="dxa"/>
            </w:tcMar>
          </w:tcPr>
          <w:p w:rsidR="007B2CF1" w:rsidRDefault="00B75E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F64A5">
                <w:rPr>
                  <w:rStyle w:val="a3"/>
                </w:rPr>
                <w:t>http://www.iprbookshop.ru/67392.html</w:t>
              </w:r>
            </w:hyperlink>
            <w:r>
              <w:t xml:space="preserve"> </w:t>
            </w:r>
          </w:p>
        </w:tc>
      </w:tr>
      <w:tr w:rsidR="007B2CF1">
        <w:trPr>
          <w:trHeight w:hRule="exact" w:val="585"/>
        </w:trPr>
        <w:tc>
          <w:tcPr>
            <w:tcW w:w="9654" w:type="dxa"/>
            <w:gridSpan w:val="2"/>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B2CF1">
        <w:trPr>
          <w:trHeight w:hRule="exact" w:val="9046"/>
        </w:trPr>
        <w:tc>
          <w:tcPr>
            <w:tcW w:w="9654" w:type="dxa"/>
            <w:gridSpan w:val="2"/>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F64A5">
                <w:rPr>
                  <w:rStyle w:val="a3"/>
                  <w:rFonts w:ascii="Times New Roman" w:hAnsi="Times New Roman" w:cs="Times New Roman"/>
                  <w:sz w:val="24"/>
                  <w:szCs w:val="24"/>
                </w:rPr>
                <w:t>http://www.iprbookshop.ru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F64A5">
                <w:rPr>
                  <w:rStyle w:val="a3"/>
                  <w:rFonts w:ascii="Times New Roman" w:hAnsi="Times New Roman" w:cs="Times New Roman"/>
                  <w:sz w:val="24"/>
                  <w:szCs w:val="24"/>
                </w:rPr>
                <w:t>http://biblio-online.ru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F64A5">
                <w:rPr>
                  <w:rStyle w:val="a3"/>
                  <w:rFonts w:ascii="Times New Roman" w:hAnsi="Times New Roman" w:cs="Times New Roman"/>
                  <w:sz w:val="24"/>
                  <w:szCs w:val="24"/>
                </w:rPr>
                <w:t>http://window.edu.ru/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F64A5">
                <w:rPr>
                  <w:rStyle w:val="a3"/>
                  <w:rFonts w:ascii="Times New Roman" w:hAnsi="Times New Roman" w:cs="Times New Roman"/>
                  <w:sz w:val="24"/>
                  <w:szCs w:val="24"/>
                </w:rPr>
                <w:t>http://elibrary.ru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F64A5">
                <w:rPr>
                  <w:rStyle w:val="a3"/>
                  <w:rFonts w:ascii="Times New Roman" w:hAnsi="Times New Roman" w:cs="Times New Roman"/>
                  <w:sz w:val="24"/>
                  <w:szCs w:val="24"/>
                </w:rPr>
                <w:t>http://www.sciencedirect.com</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F64A5">
                <w:rPr>
                  <w:rStyle w:val="a3"/>
                  <w:rFonts w:ascii="Times New Roman" w:hAnsi="Times New Roman" w:cs="Times New Roman"/>
                  <w:sz w:val="24"/>
                  <w:szCs w:val="24"/>
                </w:rPr>
                <w:t>http://journals.cambridge.org</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F64A5">
                <w:rPr>
                  <w:rStyle w:val="a3"/>
                  <w:rFonts w:ascii="Times New Roman" w:hAnsi="Times New Roman" w:cs="Times New Roman"/>
                  <w:sz w:val="24"/>
                  <w:szCs w:val="24"/>
                </w:rPr>
                <w:t>http://www.oxfordjoumals.org</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F64A5">
                <w:rPr>
                  <w:rStyle w:val="a3"/>
                  <w:rFonts w:ascii="Times New Roman" w:hAnsi="Times New Roman" w:cs="Times New Roman"/>
                  <w:sz w:val="24"/>
                  <w:szCs w:val="24"/>
                </w:rPr>
                <w:t>http://dic.academic.ru/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F64A5">
                <w:rPr>
                  <w:rStyle w:val="a3"/>
                  <w:rFonts w:ascii="Times New Roman" w:hAnsi="Times New Roman" w:cs="Times New Roman"/>
                  <w:sz w:val="24"/>
                  <w:szCs w:val="24"/>
                </w:rPr>
                <w:t>http://www.benran.ru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F64A5">
                <w:rPr>
                  <w:rStyle w:val="a3"/>
                  <w:rFonts w:ascii="Times New Roman" w:hAnsi="Times New Roman" w:cs="Times New Roman"/>
                  <w:sz w:val="24"/>
                  <w:szCs w:val="24"/>
                </w:rPr>
                <w:t>http://www.gks.ru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F64A5">
                <w:rPr>
                  <w:rStyle w:val="a3"/>
                  <w:rFonts w:ascii="Times New Roman" w:hAnsi="Times New Roman" w:cs="Times New Roman"/>
                  <w:sz w:val="24"/>
                  <w:szCs w:val="24"/>
                </w:rPr>
                <w:t>http://diss.rsl.ru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F64A5">
                <w:rPr>
                  <w:rStyle w:val="a3"/>
                  <w:rFonts w:ascii="Times New Roman" w:hAnsi="Times New Roman" w:cs="Times New Roman"/>
                  <w:sz w:val="24"/>
                  <w:szCs w:val="24"/>
                </w:rPr>
                <w:t>http://ru.spinform.ru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826"/>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B2CF1">
        <w:trPr>
          <w:trHeight w:hRule="exact" w:val="31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B2CF1">
        <w:trPr>
          <w:trHeight w:hRule="exact" w:val="13815"/>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B2CF1" w:rsidRDefault="00B75E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B2CF1" w:rsidRDefault="00B75E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B2CF1" w:rsidRDefault="00B75E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B2CF1" w:rsidRDefault="00B75E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B2CF1" w:rsidRDefault="00B75E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B2CF1" w:rsidRDefault="00B75E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B2CF1">
        <w:trPr>
          <w:trHeight w:hRule="exact" w:val="43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7B2CF1">
        <w:trPr>
          <w:trHeight w:hRule="exact" w:val="2989"/>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B2CF1" w:rsidRDefault="007B2CF1">
            <w:pPr>
              <w:spacing w:after="0" w:line="240" w:lineRule="auto"/>
              <w:jc w:val="both"/>
              <w:rPr>
                <w:sz w:val="24"/>
                <w:szCs w:val="24"/>
              </w:rPr>
            </w:pP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B2CF1" w:rsidRDefault="00B75E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B2CF1" w:rsidRDefault="00B75E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B2CF1" w:rsidRDefault="00B75E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B2CF1" w:rsidRDefault="00B75E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B2CF1" w:rsidRDefault="007B2CF1">
            <w:pPr>
              <w:spacing w:after="0" w:line="240" w:lineRule="auto"/>
              <w:jc w:val="both"/>
              <w:rPr>
                <w:sz w:val="24"/>
                <w:szCs w:val="24"/>
              </w:rPr>
            </w:pPr>
          </w:p>
          <w:p w:rsidR="007B2CF1" w:rsidRDefault="00B75E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BF64A5">
                <w:rPr>
                  <w:rStyle w:val="a3"/>
                  <w:rFonts w:ascii="Times New Roman" w:hAnsi="Times New Roman" w:cs="Times New Roman"/>
                  <w:sz w:val="24"/>
                  <w:szCs w:val="24"/>
                </w:rPr>
                <w:t>http://www.president.kremlin.ru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BF64A5">
                <w:rPr>
                  <w:rStyle w:val="a3"/>
                  <w:rFonts w:ascii="Times New Roman" w:hAnsi="Times New Roman" w:cs="Times New Roman"/>
                  <w:sz w:val="24"/>
                  <w:szCs w:val="24"/>
                </w:rPr>
                <w:t>http://www.ict.edu.ru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B2CF1" w:rsidRDefault="00B75E5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BF64A5">
                <w:rPr>
                  <w:rStyle w:val="a3"/>
                  <w:rFonts w:ascii="Times New Roman" w:hAnsi="Times New Roman" w:cs="Times New Roman"/>
                  <w:sz w:val="24"/>
                  <w:szCs w:val="24"/>
                </w:rPr>
                <w:t>http://fgosvo.ru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BF64A5">
                <w:rPr>
                  <w:rStyle w:val="a3"/>
                  <w:rFonts w:ascii="Times New Roman" w:hAnsi="Times New Roman" w:cs="Times New Roman"/>
                  <w:sz w:val="24"/>
                  <w:szCs w:val="24"/>
                </w:rPr>
                <w:t>http://pravo.gov.ru</w:t>
              </w:r>
            </w:hyperlink>
          </w:p>
        </w:tc>
      </w:tr>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BF64A5">
                <w:rPr>
                  <w:rStyle w:val="a3"/>
                  <w:rFonts w:ascii="Times New Roman" w:hAnsi="Times New Roman" w:cs="Times New Roman"/>
                  <w:sz w:val="24"/>
                  <w:szCs w:val="24"/>
                </w:rPr>
                <w:t>http://edu.garant.ru/omga/</w:t>
              </w:r>
            </w:hyperlink>
          </w:p>
        </w:tc>
      </w:tr>
      <w:tr w:rsidR="007B2CF1">
        <w:trPr>
          <w:trHeight w:hRule="exact" w:val="58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BF64A5">
                <w:rPr>
                  <w:rStyle w:val="a3"/>
                  <w:rFonts w:ascii="Times New Roman" w:hAnsi="Times New Roman" w:cs="Times New Roman"/>
                  <w:sz w:val="24"/>
                  <w:szCs w:val="24"/>
                </w:rPr>
                <w:t>http://www.consultant.ru/edu/student/study/</w:t>
              </w:r>
            </w:hyperlink>
          </w:p>
        </w:tc>
      </w:tr>
      <w:tr w:rsidR="007B2CF1">
        <w:trPr>
          <w:trHeight w:hRule="exact" w:val="31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B2CF1">
        <w:trPr>
          <w:trHeight w:hRule="exact" w:val="7587"/>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B2CF1" w:rsidRDefault="00B75E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B2CF1" w:rsidRDefault="00B75E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B2CF1" w:rsidRDefault="00B75E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B2CF1" w:rsidRDefault="00B75E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B2CF1" w:rsidRDefault="00B75E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B2CF1" w:rsidRDefault="00B75E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B2CF1" w:rsidRDefault="00B75E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B2CF1" w:rsidRDefault="00B75E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B2CF1" w:rsidRDefault="00B75E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B2CF1" w:rsidRDefault="00B75E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B2CF1" w:rsidRDefault="00B75E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B2CF1" w:rsidRDefault="00B75E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B2CF1">
        <w:trPr>
          <w:trHeight w:hRule="exact" w:val="277"/>
        </w:trPr>
        <w:tc>
          <w:tcPr>
            <w:tcW w:w="9640" w:type="dxa"/>
          </w:tcPr>
          <w:p w:rsidR="007B2CF1" w:rsidRDefault="007B2CF1"/>
        </w:tc>
      </w:tr>
      <w:tr w:rsidR="007B2CF1">
        <w:trPr>
          <w:trHeight w:hRule="exact" w:val="335"/>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304"/>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b/>
                <w:color w:val="000000"/>
                <w:sz w:val="24"/>
                <w:szCs w:val="24"/>
              </w:rPr>
              <w:lastRenderedPageBreak/>
              <w:t>осуществления образовательного процесса по дисциплине</w:t>
            </w:r>
          </w:p>
        </w:tc>
      </w:tr>
      <w:tr w:rsidR="007B2CF1">
        <w:trPr>
          <w:trHeight w:hRule="exact" w:val="14078"/>
        </w:trPr>
        <w:tc>
          <w:tcPr>
            <w:tcW w:w="9654" w:type="dxa"/>
            <w:shd w:val="clear" w:color="000000" w:fill="FFFFFF"/>
            <w:tcMar>
              <w:left w:w="34" w:type="dxa"/>
              <w:right w:w="34" w:type="dxa"/>
            </w:tcMar>
          </w:tcPr>
          <w:p w:rsidR="007B2CF1" w:rsidRDefault="00B75E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B2CF1" w:rsidRDefault="00B75E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B2CF1" w:rsidRDefault="00B75E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B2CF1" w:rsidRDefault="00B75E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B2CF1" w:rsidRDefault="00B75E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7B2CF1" w:rsidRDefault="00B75E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B2CF1">
        <w:trPr>
          <w:trHeight w:hRule="exact" w:val="1008"/>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rsidR="007B2CF1" w:rsidRDefault="00B75E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B2CF1">
        <w:trPr>
          <w:trHeight w:hRule="exact" w:val="1937"/>
        </w:trPr>
        <w:tc>
          <w:tcPr>
            <w:tcW w:w="9654" w:type="dxa"/>
            <w:shd w:val="clear" w:color="000000" w:fill="FFFFFF"/>
            <w:tcMar>
              <w:left w:w="34" w:type="dxa"/>
              <w:right w:w="34" w:type="dxa"/>
            </w:tcMar>
          </w:tcPr>
          <w:p w:rsidR="007B2CF1" w:rsidRDefault="00B75E56">
            <w:pPr>
              <w:spacing w:after="0" w:line="240" w:lineRule="auto"/>
              <w:rPr>
                <w:sz w:val="24"/>
                <w:szCs w:val="24"/>
              </w:rPr>
            </w:pPr>
            <w:r>
              <w:rPr>
                <w:rFonts w:ascii="Times New Roman" w:hAnsi="Times New Roman" w:cs="Times New Roman"/>
                <w:color w:val="000000"/>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7B2CF1" w:rsidRDefault="007B2CF1"/>
    <w:sectPr w:rsidR="007B2CF1" w:rsidSect="008E65F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B2CF1"/>
    <w:rsid w:val="007B7A1E"/>
    <w:rsid w:val="00854428"/>
    <w:rsid w:val="008E65F1"/>
    <w:rsid w:val="00B75E56"/>
    <w:rsid w:val="00BF64A5"/>
    <w:rsid w:val="00C531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EA14B5-A08C-4852-8152-295D2BD5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5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E56"/>
    <w:rPr>
      <w:color w:val="0563C1" w:themeColor="hyperlink"/>
      <w:u w:val="single"/>
    </w:rPr>
  </w:style>
  <w:style w:type="character" w:styleId="a4">
    <w:name w:val="Unresolved Mention"/>
    <w:basedOn w:val="a0"/>
    <w:uiPriority w:val="99"/>
    <w:semiHidden/>
    <w:unhideWhenUsed/>
    <w:rsid w:val="00BF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6427</Words>
  <Characters>36638</Characters>
  <Application>Microsoft Office Word</Application>
  <DocSecurity>0</DocSecurity>
  <Lines>305</Lines>
  <Paragraphs>85</Paragraphs>
  <ScaleCrop>false</ScaleCrop>
  <Company>diakov.net</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2021-2022_ФГОС3++2021_Бак-ЗФО-ПИ(21)_plx_Информационная безопасность</dc:title>
  <dc:creator>FastReport.NET</dc:creator>
  <cp:lastModifiedBy>Mark Bernstorf</cp:lastModifiedBy>
  <cp:revision>6</cp:revision>
  <dcterms:created xsi:type="dcterms:W3CDTF">2021-10-16T12:56:00Z</dcterms:created>
  <dcterms:modified xsi:type="dcterms:W3CDTF">2022-11-12T09:09:00Z</dcterms:modified>
</cp:coreProperties>
</file>